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0E" w:rsidRPr="00842043" w:rsidRDefault="00A01094" w:rsidP="00BC430E">
      <w:pPr>
        <w:spacing w:line="560" w:lineRule="exact"/>
        <w:jc w:val="center"/>
        <w:rPr>
          <w:rFonts w:ascii="仿宋" w:eastAsia="仿宋" w:hAnsi="仿宋"/>
          <w:b/>
          <w:sz w:val="32"/>
          <w:szCs w:val="32"/>
        </w:rPr>
      </w:pPr>
      <w:r>
        <w:rPr>
          <w:rFonts w:ascii="仿宋" w:eastAsia="仿宋" w:hAnsi="仿宋" w:hint="eastAsia"/>
          <w:b/>
          <w:sz w:val="32"/>
          <w:szCs w:val="32"/>
        </w:rPr>
        <w:t>哈尔滨工业大学离退休先进集体和先进个人评选行权公示</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142"/>
        <w:gridCol w:w="1417"/>
        <w:gridCol w:w="142"/>
        <w:gridCol w:w="1417"/>
      </w:tblGrid>
      <w:tr w:rsidR="00BC430E" w:rsidRPr="00A81E05" w:rsidTr="00780823">
        <w:tc>
          <w:tcPr>
            <w:tcW w:w="1418" w:type="dxa"/>
            <w:vAlign w:val="center"/>
          </w:tcPr>
          <w:p w:rsidR="00BC430E" w:rsidRPr="00A81E05" w:rsidRDefault="00BC430E" w:rsidP="00780823">
            <w:pPr>
              <w:spacing w:line="560" w:lineRule="exact"/>
              <w:rPr>
                <w:rFonts w:ascii="宋体" w:hAnsi="宋体"/>
                <w:sz w:val="28"/>
                <w:szCs w:val="28"/>
              </w:rPr>
            </w:pPr>
            <w:r w:rsidRPr="00A81E05">
              <w:rPr>
                <w:rFonts w:ascii="宋体" w:hAnsi="宋体" w:hint="eastAsia"/>
                <w:sz w:val="28"/>
                <w:szCs w:val="28"/>
              </w:rPr>
              <w:t>职权名称</w:t>
            </w:r>
          </w:p>
        </w:tc>
        <w:tc>
          <w:tcPr>
            <w:tcW w:w="7796" w:type="dxa"/>
            <w:gridSpan w:val="5"/>
          </w:tcPr>
          <w:p w:rsidR="00BC430E" w:rsidRPr="00FD4C22" w:rsidRDefault="00BC430E" w:rsidP="00BC430E">
            <w:pPr>
              <w:spacing w:line="560" w:lineRule="exact"/>
              <w:jc w:val="center"/>
              <w:rPr>
                <w:rFonts w:asciiTheme="minorEastAsia" w:eastAsiaTheme="minorEastAsia" w:hAnsiTheme="minorEastAsia"/>
                <w:sz w:val="24"/>
                <w:szCs w:val="24"/>
              </w:rPr>
            </w:pPr>
            <w:r w:rsidRPr="00FD4C22">
              <w:rPr>
                <w:rFonts w:asciiTheme="minorEastAsia" w:eastAsiaTheme="minorEastAsia" w:hAnsiTheme="minorEastAsia" w:hint="eastAsia"/>
                <w:sz w:val="24"/>
                <w:szCs w:val="24"/>
              </w:rPr>
              <w:t>离退休先进集体和先进个人评选</w:t>
            </w:r>
          </w:p>
        </w:tc>
      </w:tr>
      <w:tr w:rsidR="00BC430E" w:rsidRPr="00A81E05" w:rsidTr="00780823">
        <w:tc>
          <w:tcPr>
            <w:tcW w:w="1418" w:type="dxa"/>
            <w:vAlign w:val="center"/>
          </w:tcPr>
          <w:p w:rsidR="00BC430E" w:rsidRPr="00A81E05" w:rsidRDefault="00BC430E" w:rsidP="00780823">
            <w:pPr>
              <w:spacing w:line="560" w:lineRule="exact"/>
              <w:rPr>
                <w:rFonts w:ascii="宋体" w:hAnsi="宋体"/>
                <w:sz w:val="28"/>
                <w:szCs w:val="28"/>
              </w:rPr>
            </w:pPr>
            <w:r w:rsidRPr="00A81E05">
              <w:rPr>
                <w:rFonts w:ascii="宋体" w:hAnsi="宋体" w:hint="eastAsia"/>
                <w:sz w:val="28"/>
                <w:szCs w:val="28"/>
              </w:rPr>
              <w:t>行使主体</w:t>
            </w:r>
          </w:p>
        </w:tc>
        <w:tc>
          <w:tcPr>
            <w:tcW w:w="4678" w:type="dxa"/>
          </w:tcPr>
          <w:p w:rsidR="00BC430E" w:rsidRPr="00FD4C22" w:rsidRDefault="00BC430E" w:rsidP="00780823">
            <w:pPr>
              <w:spacing w:line="560" w:lineRule="exact"/>
              <w:jc w:val="center"/>
              <w:rPr>
                <w:rFonts w:asciiTheme="minorEastAsia" w:eastAsiaTheme="minorEastAsia" w:hAnsiTheme="minorEastAsia"/>
                <w:sz w:val="24"/>
                <w:szCs w:val="24"/>
              </w:rPr>
            </w:pPr>
            <w:r w:rsidRPr="00FD4C22">
              <w:rPr>
                <w:rFonts w:asciiTheme="minorEastAsia" w:eastAsiaTheme="minorEastAsia" w:hAnsiTheme="minorEastAsia" w:hint="eastAsia"/>
                <w:sz w:val="24"/>
                <w:szCs w:val="24"/>
              </w:rPr>
              <w:t>离退休工作处</w:t>
            </w:r>
          </w:p>
        </w:tc>
        <w:tc>
          <w:tcPr>
            <w:tcW w:w="1559" w:type="dxa"/>
            <w:gridSpan w:val="2"/>
          </w:tcPr>
          <w:p w:rsidR="00BC430E" w:rsidRPr="00FD4C22" w:rsidRDefault="00BC430E" w:rsidP="00FD4C22">
            <w:pPr>
              <w:spacing w:line="560" w:lineRule="exact"/>
              <w:ind w:firstLineChars="50" w:firstLine="120"/>
              <w:rPr>
                <w:rFonts w:asciiTheme="minorEastAsia" w:eastAsiaTheme="minorEastAsia" w:hAnsiTheme="minorEastAsia"/>
                <w:sz w:val="24"/>
                <w:szCs w:val="24"/>
              </w:rPr>
            </w:pPr>
            <w:r w:rsidRPr="00FD4C22">
              <w:rPr>
                <w:rFonts w:asciiTheme="minorEastAsia" w:eastAsiaTheme="minorEastAsia" w:hAnsiTheme="minorEastAsia" w:hint="eastAsia"/>
                <w:sz w:val="24"/>
                <w:szCs w:val="24"/>
              </w:rPr>
              <w:t>职权类别</w:t>
            </w:r>
          </w:p>
        </w:tc>
        <w:tc>
          <w:tcPr>
            <w:tcW w:w="1559" w:type="dxa"/>
            <w:gridSpan w:val="2"/>
          </w:tcPr>
          <w:p w:rsidR="00BC430E" w:rsidRPr="00FD4C22" w:rsidRDefault="00FD4C22" w:rsidP="00780823">
            <w:pPr>
              <w:spacing w:line="560" w:lineRule="exact"/>
              <w:jc w:val="center"/>
              <w:rPr>
                <w:rFonts w:asciiTheme="minorEastAsia" w:eastAsiaTheme="minorEastAsia" w:hAnsiTheme="minorEastAsia"/>
                <w:sz w:val="24"/>
                <w:szCs w:val="24"/>
              </w:rPr>
            </w:pPr>
            <w:r w:rsidRPr="00FD4C22">
              <w:rPr>
                <w:rFonts w:asciiTheme="minorEastAsia" w:eastAsiaTheme="minorEastAsia" w:hAnsiTheme="minorEastAsia" w:hint="eastAsia"/>
                <w:sz w:val="24"/>
                <w:szCs w:val="24"/>
              </w:rPr>
              <w:t>B</w:t>
            </w:r>
          </w:p>
        </w:tc>
      </w:tr>
      <w:tr w:rsidR="00BC430E" w:rsidRPr="00A81E05" w:rsidTr="00780823">
        <w:tc>
          <w:tcPr>
            <w:tcW w:w="1418" w:type="dxa"/>
            <w:vAlign w:val="center"/>
          </w:tcPr>
          <w:p w:rsidR="00BC430E" w:rsidRPr="00A81E05" w:rsidRDefault="00BC430E" w:rsidP="00780823">
            <w:pPr>
              <w:spacing w:line="560" w:lineRule="exact"/>
              <w:jc w:val="center"/>
              <w:rPr>
                <w:rFonts w:ascii="宋体" w:hAnsi="宋体"/>
                <w:sz w:val="28"/>
                <w:szCs w:val="28"/>
              </w:rPr>
            </w:pPr>
            <w:r w:rsidRPr="00A81E05">
              <w:rPr>
                <w:rFonts w:ascii="宋体" w:hAnsi="宋体" w:hint="eastAsia"/>
                <w:sz w:val="28"/>
                <w:szCs w:val="28"/>
              </w:rPr>
              <w:t>职权依据</w:t>
            </w:r>
          </w:p>
        </w:tc>
        <w:tc>
          <w:tcPr>
            <w:tcW w:w="7796" w:type="dxa"/>
            <w:gridSpan w:val="5"/>
          </w:tcPr>
          <w:p w:rsidR="00BC430E" w:rsidRPr="00FD4C22" w:rsidRDefault="00867658" w:rsidP="00867658">
            <w:pPr>
              <w:spacing w:line="560" w:lineRule="exact"/>
              <w:jc w:val="left"/>
              <w:rPr>
                <w:rFonts w:asciiTheme="minorEastAsia" w:eastAsiaTheme="minorEastAsia" w:hAnsiTheme="minorEastAsia"/>
                <w:sz w:val="24"/>
                <w:szCs w:val="24"/>
              </w:rPr>
            </w:pPr>
            <w:r w:rsidRPr="00FD4C22">
              <w:rPr>
                <w:rFonts w:asciiTheme="minorEastAsia" w:eastAsiaTheme="minorEastAsia" w:hAnsiTheme="minorEastAsia" w:hint="eastAsia"/>
                <w:sz w:val="24"/>
                <w:szCs w:val="24"/>
              </w:rPr>
              <w:t>《中共哈尔滨工业大学委员会关于开展离退休工作先进集体和先进个人评选表彰工作的通知》</w:t>
            </w:r>
          </w:p>
        </w:tc>
      </w:tr>
      <w:tr w:rsidR="00BC430E" w:rsidRPr="00A81E05" w:rsidTr="00BC430E">
        <w:trPr>
          <w:trHeight w:val="688"/>
        </w:trPr>
        <w:tc>
          <w:tcPr>
            <w:tcW w:w="1418" w:type="dxa"/>
            <w:vAlign w:val="center"/>
          </w:tcPr>
          <w:p w:rsidR="00867658" w:rsidRPr="00A81E05" w:rsidRDefault="00BC430E" w:rsidP="00780823">
            <w:pPr>
              <w:spacing w:line="560" w:lineRule="exact"/>
              <w:rPr>
                <w:rFonts w:ascii="宋体" w:hAnsi="宋体"/>
                <w:sz w:val="28"/>
                <w:szCs w:val="28"/>
              </w:rPr>
            </w:pPr>
            <w:r w:rsidRPr="00A81E05">
              <w:rPr>
                <w:rFonts w:ascii="宋体" w:hAnsi="宋体" w:hint="eastAsia"/>
                <w:sz w:val="28"/>
                <w:szCs w:val="28"/>
              </w:rPr>
              <w:t>条件标准</w:t>
            </w:r>
          </w:p>
        </w:tc>
        <w:tc>
          <w:tcPr>
            <w:tcW w:w="7796" w:type="dxa"/>
            <w:gridSpan w:val="5"/>
          </w:tcPr>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（一）离退休工作先进集体</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评选范围：以各院（系）及离退休工作归口管理单位（以下简称“院级管理单位”，名单见附件一）为评选的基本单位，其下属部门不参加评选。</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评选条件：</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1、按照学校党委有关文件精神，认真做好离退休职工思想政治工作。</w:t>
            </w:r>
            <w:r w:rsidRPr="00867658">
              <w:rPr>
                <w:rFonts w:asciiTheme="minorEastAsia" w:eastAsiaTheme="minorEastAsia" w:hAnsiTheme="minorEastAsia" w:hint="eastAsia"/>
                <w:szCs w:val="21"/>
              </w:rPr>
              <w:t>离退休职工</w:t>
            </w:r>
            <w:r w:rsidRPr="00867658">
              <w:rPr>
                <w:rFonts w:asciiTheme="minorEastAsia" w:eastAsiaTheme="minorEastAsia" w:hAnsiTheme="minorEastAsia" w:hint="eastAsia"/>
                <w:color w:val="000000"/>
                <w:szCs w:val="21"/>
              </w:rPr>
              <w:t>队伍稳定，基本形成了离退休老同志支持学校工作、关心学校发展的良好局面。</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2、认真落实离退休职工的政治待遇和生活待遇，重视对离退休职工的人文关怀。及时看望和关怀长期患病、生活困难及住院的老同志，做好对老同志的节日慰问工作，做好去世职工的丧事处理及家属慰问工作；重视空巢家庭的关爱工作，了解每个空巢家庭的情况，有重点、有实效地进行空巢帮扶和关爱。</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3、认真组织离退休职工开展丰富多彩的文体活动，向离退休老同志报告学校及本单位的发展形势。能定期组织本单位退休职工参加以参观旅游、茶话会、座谈会、形势报告会等形式的集体活动。重视引导离退休老同志发挥余热，积极为老同志实现“老有所为”创造条件。</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4、扎实推进退休党组织建设。退休党支部机构健全，能定期开展支部活动，在上级党组织的领导下，充分发挥党支部的战斗堡垒作用。</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5、积极支持和推动本单位二级关工委工作，圆满</w:t>
            </w:r>
            <w:proofErr w:type="gramStart"/>
            <w:r w:rsidRPr="00867658">
              <w:rPr>
                <w:rFonts w:asciiTheme="minorEastAsia" w:eastAsiaTheme="minorEastAsia" w:hAnsiTheme="minorEastAsia" w:hint="eastAsia"/>
                <w:color w:val="000000"/>
                <w:szCs w:val="21"/>
              </w:rPr>
              <w:t>完成校关工委</w:t>
            </w:r>
            <w:proofErr w:type="gramEnd"/>
            <w:r w:rsidRPr="00867658">
              <w:rPr>
                <w:rFonts w:asciiTheme="minorEastAsia" w:eastAsiaTheme="minorEastAsia" w:hAnsiTheme="minorEastAsia" w:hint="eastAsia"/>
                <w:color w:val="000000"/>
                <w:szCs w:val="21"/>
              </w:rPr>
              <w:t>布置的各项工作任务。</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6、积极使用离退休工作管理信息系统，本单位数据准确、完善，更新及时。</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7、积极落实学校布置的各项任务，工作认真、及时、无差错。</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（二）离退休工作先进个人</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评选范围：连续从事专、兼职离退休工作满2年的在职工作人员。</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评选条件：</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1、熟悉掌握离退休工作有关政策，精通业务，作风扎实，勇于创新，有较强的组织、管理、协调能力。</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2、热爱离退休工作，对老同志有深厚的感情，全心全意为老同志服务，有较强的责任心和奉献精神，工作勤奋务实、业绩突出。</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3、对退休职工联络员的工作进行指导和要求，督促联络员及时进行电话巡访，按要求填写巡访记录；经常与联络员沟通情况，了解信息，全面掌握本单位离退休职工情况。</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4、熟练使用离退休工作管理信息系统，数据准确、完善，更新及时。</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5、重视离退休工作处及本单位领导所安排的有关离退休工作，积极参加离退休工作处组织的各项会议和活动，及时、准确、圆满地完成各项工作任务。</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（三）优秀退休职工联络员</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lastRenderedPageBreak/>
              <w:t>评选范围：连续担任退休职工联络员满2年的退休职工。</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评选条件：</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1、热爱联络员工作，工作主动、责任心强。熟悉掌握所负责联系的退休职工情况，与本单位人事干事保持经常联络，及时汇报有关情况。</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2、按要求定期与所负责的退休职工进行联络并做好记录，对高龄空巢老人给予重点关注。</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3、正确理解有关工作要求，及时把各项通知传达给老同志，同时做好相关解释，引导老同志和谐乐观心态。</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4、积极参加离退休工作处组织的各项会议和活动，圆满完成有关各项工作任务。</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（四）文体活动先进个人</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评选范围：我校“红枫林”老年文体社团成员。</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评选条件：</w:t>
            </w:r>
          </w:p>
          <w:p w:rsidR="00867658" w:rsidRPr="00867658" w:rsidRDefault="00867658" w:rsidP="00867658">
            <w:pPr>
              <w:spacing w:line="320" w:lineRule="exact"/>
              <w:ind w:firstLineChars="200" w:firstLine="420"/>
              <w:rPr>
                <w:rFonts w:asciiTheme="minorEastAsia" w:eastAsiaTheme="minorEastAsia" w:hAnsiTheme="minorEastAsia"/>
                <w:color w:val="FF0000"/>
                <w:szCs w:val="21"/>
              </w:rPr>
            </w:pPr>
            <w:r w:rsidRPr="00867658">
              <w:rPr>
                <w:rFonts w:asciiTheme="minorEastAsia" w:eastAsiaTheme="minorEastAsia" w:hAnsiTheme="minorEastAsia" w:hint="eastAsia"/>
                <w:color w:val="000000"/>
                <w:szCs w:val="21"/>
              </w:rPr>
              <w:t>1、热爱老年文体社团，自觉遵守社团纪律，</w:t>
            </w:r>
            <w:r w:rsidRPr="00867658">
              <w:rPr>
                <w:rFonts w:asciiTheme="minorEastAsia" w:eastAsiaTheme="minorEastAsia" w:hAnsiTheme="minorEastAsia" w:hint="eastAsia"/>
                <w:szCs w:val="21"/>
              </w:rPr>
              <w:t>维护社团的利益和荣誉。</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2、热心老年文体社团工作，积极组织和参加有关各项活动，在活跃离退休老同志文化生活方面起到重要的组织和引领作用。</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3、具有较高的文体活动水平，本人或所属社团在各类比赛中取得良好的成绩。</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4、支持和配合离退休工作处开展各项文体活动，积极主动献力献策，热心为社团服务。</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5、真诚友善，团结协作，引导社团正能量。</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（五）老有所为先进个人</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评选范围：离、退休满2年的学校离退休职工。</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评选条件：</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离、退休后，满足以下条件之一者：</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1、继续从事我校或其它院校的教学、科研、育人等方面的工作，成绩突出，师生评价高。</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2、在企事业单位从事管理经营、生产开发或技术咨询等工作，业绩突出。</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3、积极参与社会公益事业，积极促进地方经济社会和谐发展，并有广泛影响。</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4、在和谐家庭、和谐社区、和谐校园建设上发挥余热，成绩突出。</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（六）关心下一代先进个人</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评选范围：离、退休满2年的学校离退休职工，从事二级关工委工作的在职职工。</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评选条件：</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1、离、退休职工，满足以下条件之一者：</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（1）担任</w:t>
            </w:r>
            <w:r w:rsidRPr="00867658">
              <w:rPr>
                <w:rFonts w:asciiTheme="minorEastAsia" w:eastAsiaTheme="minorEastAsia" w:hAnsiTheme="minorEastAsia" w:hint="eastAsia"/>
                <w:szCs w:val="21"/>
              </w:rPr>
              <w:t>学生课外辅导员或参与学生党建工作，</w:t>
            </w:r>
            <w:r w:rsidRPr="00867658">
              <w:rPr>
                <w:rFonts w:asciiTheme="minorEastAsia" w:eastAsiaTheme="minorEastAsia" w:hAnsiTheme="minorEastAsia" w:hint="eastAsia"/>
                <w:color w:val="000000"/>
                <w:szCs w:val="21"/>
              </w:rPr>
              <w:t>对学生进行革命传统教育和思想品德教育，为青年学生的健康成长保驾护航。</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（2）从事教学督导工作，对青年教师进行“传、帮、带”，为学校良好教风和学风的传承起到重要的推动作用。</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（3）结合学校专业优势，在校内外对青少年学生开展科普讲座，对学生的未来成长起到积极作用，受到学校和社会广泛认可。</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（4）参与学生心理咨询、经济帮扶等活动，为学生在心理、经济等方面摆脱困境起到重要作用。</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（5）积极参加学校校园文化建设有关活动，在大学生了解和传承哈工大精神等方面做出重要成绩。</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lastRenderedPageBreak/>
              <w:t>2、在职职工，圆满</w:t>
            </w:r>
            <w:proofErr w:type="gramStart"/>
            <w:r w:rsidRPr="00867658">
              <w:rPr>
                <w:rFonts w:asciiTheme="minorEastAsia" w:eastAsiaTheme="minorEastAsia" w:hAnsiTheme="minorEastAsia" w:hint="eastAsia"/>
                <w:color w:val="000000"/>
                <w:szCs w:val="21"/>
              </w:rPr>
              <w:t>完成校关工委</w:t>
            </w:r>
            <w:proofErr w:type="gramEnd"/>
            <w:r w:rsidRPr="00867658">
              <w:rPr>
                <w:rFonts w:asciiTheme="minorEastAsia" w:eastAsiaTheme="minorEastAsia" w:hAnsiTheme="minorEastAsia" w:hint="eastAsia"/>
                <w:color w:val="000000"/>
                <w:szCs w:val="21"/>
              </w:rPr>
              <w:t>布置的各项工作任务，对全面推进本单位二级关工委工作做出重要成绩者。</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（七）助老服务先进个人</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评选范围：“红枫林”助老志愿者协会会员。</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评选条件：</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1、坚持志愿服务理念，弘扬志愿精神，热心志愿服务事业。</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2、积极参与学校离退休工作处及相关单位组织开展的对离退休老人（家庭）的各类扶贫济困、帮孤助老等志愿服务活动，或自发组织开展的各类志愿帮扶活动。活动和组织过程表现突出。</w:t>
            </w:r>
          </w:p>
          <w:p w:rsidR="00867658"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3、对离退休老人有深厚的感情，有较强的责任心和奉献精神，志愿服务能力强，在活动组织或活动实践中有一定影响，在学校或所在单位有较高的公认度。</w:t>
            </w:r>
          </w:p>
          <w:p w:rsidR="00BC430E" w:rsidRPr="00867658" w:rsidRDefault="00867658" w:rsidP="00867658">
            <w:pPr>
              <w:spacing w:line="320" w:lineRule="exact"/>
              <w:ind w:firstLineChars="200" w:firstLine="420"/>
              <w:rPr>
                <w:rFonts w:asciiTheme="minorEastAsia" w:eastAsiaTheme="minorEastAsia" w:hAnsiTheme="minorEastAsia"/>
                <w:color w:val="000000"/>
                <w:szCs w:val="21"/>
              </w:rPr>
            </w:pPr>
            <w:r w:rsidRPr="00867658">
              <w:rPr>
                <w:rFonts w:asciiTheme="minorEastAsia" w:eastAsiaTheme="minorEastAsia" w:hAnsiTheme="minorEastAsia" w:hint="eastAsia"/>
                <w:color w:val="000000"/>
                <w:szCs w:val="21"/>
              </w:rPr>
              <w:t>4、遵纪守法，自觉遵守志愿者和志愿者协会有关条例和章程。</w:t>
            </w:r>
          </w:p>
        </w:tc>
      </w:tr>
      <w:tr w:rsidR="00BC430E" w:rsidRPr="00A81E05" w:rsidTr="00780823">
        <w:tc>
          <w:tcPr>
            <w:tcW w:w="1418" w:type="dxa"/>
            <w:vAlign w:val="center"/>
          </w:tcPr>
          <w:p w:rsidR="00BC430E" w:rsidRPr="00A81E05" w:rsidRDefault="00BC430E" w:rsidP="00780823">
            <w:pPr>
              <w:spacing w:line="560" w:lineRule="exact"/>
              <w:rPr>
                <w:rFonts w:ascii="宋体" w:hAnsi="宋体"/>
                <w:sz w:val="28"/>
                <w:szCs w:val="28"/>
              </w:rPr>
            </w:pPr>
            <w:r w:rsidRPr="00A81E05">
              <w:rPr>
                <w:rFonts w:ascii="宋体" w:hAnsi="宋体" w:hint="eastAsia"/>
                <w:sz w:val="28"/>
                <w:szCs w:val="28"/>
              </w:rPr>
              <w:lastRenderedPageBreak/>
              <w:t>所需材料</w:t>
            </w:r>
          </w:p>
        </w:tc>
        <w:tc>
          <w:tcPr>
            <w:tcW w:w="7796" w:type="dxa"/>
            <w:gridSpan w:val="5"/>
          </w:tcPr>
          <w:p w:rsidR="00BC430E" w:rsidRPr="00BC430E" w:rsidRDefault="00BC430E" w:rsidP="00682D8A">
            <w:pPr>
              <w:spacing w:beforeLines="20" w:before="62"/>
              <w:rPr>
                <w:rFonts w:ascii="宋体" w:hAnsi="宋体"/>
                <w:sz w:val="24"/>
              </w:rPr>
            </w:pPr>
            <w:r>
              <w:rPr>
                <w:rFonts w:ascii="宋体" w:hAnsi="宋体" w:hint="eastAsia"/>
                <w:sz w:val="24"/>
              </w:rPr>
              <w:t>《离退休工作先进集体申报表》或《离退休职工先进个人申报表》</w:t>
            </w:r>
          </w:p>
          <w:p w:rsidR="00BC430E" w:rsidRPr="00263B39" w:rsidRDefault="00BC430E" w:rsidP="00682D8A">
            <w:pPr>
              <w:spacing w:beforeLines="20" w:before="62"/>
              <w:rPr>
                <w:rFonts w:ascii="宋体" w:hAnsi="宋体"/>
                <w:sz w:val="24"/>
              </w:rPr>
            </w:pPr>
          </w:p>
        </w:tc>
      </w:tr>
      <w:tr w:rsidR="00BC430E" w:rsidRPr="00A81E05" w:rsidTr="008558A7">
        <w:trPr>
          <w:trHeight w:val="353"/>
        </w:trPr>
        <w:tc>
          <w:tcPr>
            <w:tcW w:w="1418" w:type="dxa"/>
            <w:vAlign w:val="center"/>
          </w:tcPr>
          <w:p w:rsidR="00BC430E" w:rsidRDefault="00BC430E" w:rsidP="00780823">
            <w:pPr>
              <w:spacing w:line="560" w:lineRule="exact"/>
              <w:jc w:val="center"/>
              <w:rPr>
                <w:rFonts w:ascii="宋体" w:hAnsi="宋体"/>
                <w:sz w:val="28"/>
                <w:szCs w:val="28"/>
              </w:rPr>
            </w:pPr>
            <w:r>
              <w:rPr>
                <w:rFonts w:ascii="宋体" w:hAnsi="宋体" w:hint="eastAsia"/>
                <w:sz w:val="28"/>
                <w:szCs w:val="28"/>
              </w:rPr>
              <w:t>基本</w:t>
            </w:r>
          </w:p>
          <w:p w:rsidR="00BC430E" w:rsidRDefault="00BC430E" w:rsidP="00780823">
            <w:pPr>
              <w:spacing w:line="560" w:lineRule="exact"/>
              <w:jc w:val="center"/>
              <w:rPr>
                <w:rFonts w:ascii="宋体" w:hAnsi="宋体"/>
                <w:sz w:val="28"/>
                <w:szCs w:val="28"/>
              </w:rPr>
            </w:pPr>
            <w:r>
              <w:rPr>
                <w:rFonts w:ascii="宋体" w:hAnsi="宋体" w:hint="eastAsia"/>
                <w:sz w:val="28"/>
                <w:szCs w:val="28"/>
              </w:rPr>
              <w:t>程序</w:t>
            </w:r>
          </w:p>
          <w:p w:rsidR="00BC430E" w:rsidRPr="00A81E05" w:rsidRDefault="00BC430E" w:rsidP="00780823">
            <w:pPr>
              <w:spacing w:line="560" w:lineRule="exact"/>
              <w:jc w:val="center"/>
              <w:rPr>
                <w:rFonts w:ascii="宋体" w:hAnsi="宋体"/>
                <w:sz w:val="28"/>
                <w:szCs w:val="28"/>
              </w:rPr>
            </w:pPr>
            <w:r>
              <w:rPr>
                <w:rFonts w:ascii="宋体" w:hAnsi="宋体" w:hint="eastAsia"/>
                <w:sz w:val="28"/>
                <w:szCs w:val="28"/>
              </w:rPr>
              <w:t>流程</w:t>
            </w:r>
          </w:p>
        </w:tc>
        <w:tc>
          <w:tcPr>
            <w:tcW w:w="7796" w:type="dxa"/>
            <w:gridSpan w:val="5"/>
          </w:tcPr>
          <w:p w:rsidR="00BC430E" w:rsidRPr="00263B39" w:rsidRDefault="00BC430E" w:rsidP="00682D8A">
            <w:pPr>
              <w:spacing w:beforeLines="20" w:before="62"/>
              <w:rPr>
                <w:rFonts w:ascii="宋体" w:hAnsi="宋体"/>
                <w:sz w:val="24"/>
              </w:rPr>
            </w:pPr>
            <w:r w:rsidRPr="00263B39">
              <w:rPr>
                <w:rFonts w:ascii="宋体" w:hAnsi="宋体" w:hint="eastAsia"/>
                <w:sz w:val="24"/>
              </w:rPr>
              <w:t>1.成立领导小组，确定</w:t>
            </w:r>
            <w:r>
              <w:rPr>
                <w:rFonts w:ascii="宋体" w:hAnsi="宋体" w:hint="eastAsia"/>
                <w:sz w:val="24"/>
              </w:rPr>
              <w:t>选任</w:t>
            </w:r>
            <w:r w:rsidRPr="00263B39">
              <w:rPr>
                <w:rFonts w:ascii="宋体" w:hAnsi="宋体" w:hint="eastAsia"/>
                <w:sz w:val="24"/>
              </w:rPr>
              <w:t>工作方案。</w:t>
            </w:r>
          </w:p>
          <w:p w:rsidR="00BC430E" w:rsidRPr="00263B39" w:rsidRDefault="00BC430E" w:rsidP="00682D8A">
            <w:pPr>
              <w:spacing w:beforeLines="20" w:before="62"/>
              <w:rPr>
                <w:rFonts w:ascii="宋体" w:hAnsi="宋体"/>
                <w:sz w:val="24"/>
              </w:rPr>
            </w:pPr>
            <w:r w:rsidRPr="00263B39">
              <w:rPr>
                <w:rFonts w:ascii="宋体" w:hAnsi="宋体" w:hint="eastAsia"/>
                <w:sz w:val="24"/>
              </w:rPr>
              <w:t>2.</w:t>
            </w:r>
            <w:r>
              <w:rPr>
                <w:rFonts w:ascii="宋体" w:hAnsi="宋体" w:hint="eastAsia"/>
                <w:sz w:val="24"/>
              </w:rPr>
              <w:t>各院系推荐，上报材料。</w:t>
            </w:r>
          </w:p>
          <w:p w:rsidR="00BC430E" w:rsidRDefault="00BC430E" w:rsidP="00682D8A">
            <w:pPr>
              <w:spacing w:beforeLines="20" w:before="62"/>
              <w:rPr>
                <w:rFonts w:ascii="宋体" w:hAnsi="宋体"/>
                <w:sz w:val="24"/>
              </w:rPr>
            </w:pPr>
            <w:r>
              <w:rPr>
                <w:rFonts w:ascii="宋体" w:hAnsi="宋体" w:hint="eastAsia"/>
                <w:sz w:val="24"/>
              </w:rPr>
              <w:t>3</w:t>
            </w:r>
            <w:r w:rsidRPr="00263B39">
              <w:rPr>
                <w:rFonts w:ascii="宋体" w:hAnsi="宋体" w:hint="eastAsia"/>
                <w:sz w:val="24"/>
              </w:rPr>
              <w:t>.召开</w:t>
            </w:r>
            <w:r>
              <w:rPr>
                <w:rFonts w:ascii="宋体" w:hAnsi="宋体" w:hint="eastAsia"/>
                <w:sz w:val="24"/>
              </w:rPr>
              <w:t>评审小组会议</w:t>
            </w:r>
            <w:r w:rsidRPr="00263B39">
              <w:rPr>
                <w:rFonts w:ascii="宋体" w:hAnsi="宋体" w:hint="eastAsia"/>
                <w:sz w:val="24"/>
              </w:rPr>
              <w:t>，讨论人选方案。</w:t>
            </w:r>
          </w:p>
          <w:p w:rsidR="00BC430E" w:rsidRPr="00263B39" w:rsidRDefault="00BC430E" w:rsidP="00682D8A">
            <w:pPr>
              <w:spacing w:beforeLines="20" w:before="62"/>
              <w:rPr>
                <w:rFonts w:ascii="宋体" w:hAnsi="宋体"/>
                <w:sz w:val="24"/>
              </w:rPr>
            </w:pPr>
            <w:r>
              <w:rPr>
                <w:rFonts w:ascii="宋体" w:hAnsi="宋体" w:hint="eastAsia"/>
                <w:sz w:val="24"/>
              </w:rPr>
              <w:t>4</w:t>
            </w:r>
            <w:r w:rsidRPr="00263B39">
              <w:rPr>
                <w:rFonts w:ascii="宋体" w:hAnsi="宋体" w:hint="eastAsia"/>
                <w:sz w:val="24"/>
              </w:rPr>
              <w:t>.</w:t>
            </w:r>
            <w:r>
              <w:rPr>
                <w:rFonts w:ascii="宋体" w:hAnsi="宋体" w:hint="eastAsia"/>
                <w:sz w:val="24"/>
              </w:rPr>
              <w:t>上报主管校领导，审核通过。</w:t>
            </w:r>
          </w:p>
        </w:tc>
      </w:tr>
      <w:tr w:rsidR="00BC430E" w:rsidRPr="00A81E05" w:rsidTr="00780823">
        <w:tc>
          <w:tcPr>
            <w:tcW w:w="1418" w:type="dxa"/>
            <w:vAlign w:val="center"/>
          </w:tcPr>
          <w:p w:rsidR="00BC430E" w:rsidRDefault="00BC430E" w:rsidP="00780823">
            <w:pPr>
              <w:spacing w:line="560" w:lineRule="exact"/>
              <w:jc w:val="center"/>
              <w:rPr>
                <w:rFonts w:ascii="宋体" w:hAnsi="宋体"/>
                <w:sz w:val="28"/>
                <w:szCs w:val="28"/>
              </w:rPr>
            </w:pPr>
            <w:r>
              <w:rPr>
                <w:rFonts w:ascii="宋体" w:hAnsi="宋体" w:hint="eastAsia"/>
                <w:sz w:val="28"/>
                <w:szCs w:val="28"/>
              </w:rPr>
              <w:t>公示方式</w:t>
            </w:r>
          </w:p>
        </w:tc>
        <w:tc>
          <w:tcPr>
            <w:tcW w:w="4820" w:type="dxa"/>
            <w:gridSpan w:val="2"/>
            <w:vAlign w:val="center"/>
          </w:tcPr>
          <w:p w:rsidR="00BC430E" w:rsidRPr="00C524F8" w:rsidRDefault="00BC430E" w:rsidP="00682D8A">
            <w:pPr>
              <w:spacing w:beforeLines="20" w:before="62"/>
              <w:jc w:val="center"/>
              <w:rPr>
                <w:rFonts w:ascii="仿宋" w:eastAsia="仿宋" w:hAnsi="仿宋"/>
                <w:b/>
                <w:sz w:val="28"/>
                <w:szCs w:val="28"/>
              </w:rPr>
            </w:pPr>
            <w:r>
              <w:rPr>
                <w:rFonts w:ascii="宋体" w:hAnsi="宋体" w:hint="eastAsia"/>
                <w:sz w:val="24"/>
              </w:rPr>
              <w:t>今日哈工大网站</w:t>
            </w:r>
          </w:p>
        </w:tc>
        <w:tc>
          <w:tcPr>
            <w:tcW w:w="1559" w:type="dxa"/>
            <w:gridSpan w:val="2"/>
          </w:tcPr>
          <w:p w:rsidR="00BC430E" w:rsidRDefault="00BC430E" w:rsidP="00780823">
            <w:pPr>
              <w:spacing w:line="560" w:lineRule="exact"/>
              <w:jc w:val="center"/>
            </w:pPr>
            <w:r w:rsidRPr="007659FB">
              <w:rPr>
                <w:rFonts w:ascii="宋体" w:hAnsi="宋体" w:hint="eastAsia"/>
                <w:sz w:val="28"/>
                <w:szCs w:val="28"/>
              </w:rPr>
              <w:t>监督电话</w:t>
            </w:r>
          </w:p>
        </w:tc>
        <w:tc>
          <w:tcPr>
            <w:tcW w:w="1417" w:type="dxa"/>
            <w:vAlign w:val="center"/>
          </w:tcPr>
          <w:p w:rsidR="00BC430E" w:rsidRPr="0019435E" w:rsidRDefault="00BC430E" w:rsidP="00682D8A">
            <w:pPr>
              <w:spacing w:beforeLines="20" w:before="62"/>
              <w:rPr>
                <w:rFonts w:ascii="宋体" w:hAnsi="宋体"/>
                <w:sz w:val="24"/>
              </w:rPr>
            </w:pPr>
            <w:r>
              <w:rPr>
                <w:rFonts w:ascii="宋体" w:hAnsi="宋体"/>
                <w:sz w:val="24"/>
              </w:rPr>
              <w:t>864</w:t>
            </w:r>
            <w:r>
              <w:rPr>
                <w:rFonts w:ascii="宋体" w:hAnsi="宋体" w:hint="eastAsia"/>
                <w:sz w:val="24"/>
              </w:rPr>
              <w:t>02510</w:t>
            </w:r>
          </w:p>
        </w:tc>
      </w:tr>
      <w:tr w:rsidR="00BC430E" w:rsidRPr="00A81E05" w:rsidTr="00780823">
        <w:tc>
          <w:tcPr>
            <w:tcW w:w="1418" w:type="dxa"/>
            <w:vAlign w:val="center"/>
          </w:tcPr>
          <w:p w:rsidR="00BC430E" w:rsidRDefault="00BC430E" w:rsidP="00780823">
            <w:pPr>
              <w:spacing w:line="560" w:lineRule="exact"/>
              <w:jc w:val="center"/>
              <w:rPr>
                <w:rFonts w:ascii="宋体" w:hAnsi="宋体"/>
                <w:sz w:val="28"/>
                <w:szCs w:val="28"/>
              </w:rPr>
            </w:pPr>
            <w:r>
              <w:rPr>
                <w:rFonts w:ascii="宋体" w:hAnsi="宋体" w:hint="eastAsia"/>
                <w:sz w:val="28"/>
                <w:szCs w:val="28"/>
              </w:rPr>
              <w:t>附件</w:t>
            </w:r>
          </w:p>
        </w:tc>
        <w:tc>
          <w:tcPr>
            <w:tcW w:w="7796" w:type="dxa"/>
            <w:gridSpan w:val="5"/>
            <w:vAlign w:val="center"/>
          </w:tcPr>
          <w:p w:rsidR="00BC430E" w:rsidRPr="00C524F8" w:rsidRDefault="00BC430E" w:rsidP="00682D8A">
            <w:pPr>
              <w:spacing w:beforeLines="20" w:before="62"/>
              <w:jc w:val="center"/>
              <w:rPr>
                <w:rFonts w:ascii="仿宋" w:eastAsia="仿宋" w:hAnsi="仿宋"/>
                <w:b/>
                <w:sz w:val="28"/>
                <w:szCs w:val="28"/>
              </w:rPr>
            </w:pPr>
          </w:p>
        </w:tc>
      </w:tr>
    </w:tbl>
    <w:p w:rsidR="00BC430E" w:rsidRDefault="00BC430E" w:rsidP="00BC430E"/>
    <w:p w:rsidR="00682D8A" w:rsidRDefault="00682D8A" w:rsidP="00682D8A">
      <w:pPr>
        <w:rPr>
          <w:rFonts w:ascii="仿宋" w:eastAsia="仿宋" w:hAnsi="仿宋" w:hint="eastAsia"/>
          <w:b/>
          <w:sz w:val="32"/>
          <w:szCs w:val="32"/>
        </w:rPr>
      </w:pPr>
    </w:p>
    <w:p w:rsidR="00682D8A" w:rsidRDefault="00682D8A" w:rsidP="00682D8A">
      <w:pPr>
        <w:rPr>
          <w:rFonts w:ascii="仿宋" w:eastAsia="仿宋" w:hAnsi="仿宋" w:hint="eastAsia"/>
          <w:b/>
          <w:sz w:val="32"/>
          <w:szCs w:val="32"/>
        </w:rPr>
      </w:pPr>
    </w:p>
    <w:p w:rsidR="00682D8A" w:rsidRDefault="00682D8A" w:rsidP="00682D8A">
      <w:pPr>
        <w:rPr>
          <w:rFonts w:ascii="仿宋" w:eastAsia="仿宋" w:hAnsi="仿宋" w:hint="eastAsia"/>
          <w:b/>
          <w:sz w:val="32"/>
          <w:szCs w:val="32"/>
        </w:rPr>
      </w:pPr>
    </w:p>
    <w:p w:rsidR="00682D8A" w:rsidRDefault="00682D8A" w:rsidP="00682D8A">
      <w:pPr>
        <w:rPr>
          <w:rFonts w:ascii="仿宋" w:eastAsia="仿宋" w:hAnsi="仿宋" w:hint="eastAsia"/>
          <w:b/>
          <w:sz w:val="32"/>
          <w:szCs w:val="32"/>
        </w:rPr>
      </w:pPr>
    </w:p>
    <w:p w:rsidR="00682D8A" w:rsidRDefault="00682D8A" w:rsidP="00682D8A">
      <w:pPr>
        <w:rPr>
          <w:rFonts w:ascii="仿宋" w:eastAsia="仿宋" w:hAnsi="仿宋" w:hint="eastAsia"/>
          <w:b/>
          <w:sz w:val="32"/>
          <w:szCs w:val="32"/>
        </w:rPr>
      </w:pPr>
    </w:p>
    <w:p w:rsidR="00682D8A" w:rsidRDefault="00682D8A" w:rsidP="00682D8A">
      <w:pPr>
        <w:rPr>
          <w:rFonts w:ascii="仿宋" w:eastAsia="仿宋" w:hAnsi="仿宋" w:hint="eastAsia"/>
          <w:b/>
          <w:sz w:val="32"/>
          <w:szCs w:val="32"/>
        </w:rPr>
      </w:pPr>
    </w:p>
    <w:p w:rsidR="00682D8A" w:rsidRDefault="00682D8A" w:rsidP="00682D8A">
      <w:pPr>
        <w:rPr>
          <w:rFonts w:ascii="仿宋" w:eastAsia="仿宋" w:hAnsi="仿宋" w:hint="eastAsia"/>
          <w:b/>
          <w:sz w:val="32"/>
          <w:szCs w:val="32"/>
        </w:rPr>
      </w:pPr>
    </w:p>
    <w:p w:rsidR="00682D8A" w:rsidRDefault="00682D8A" w:rsidP="00682D8A">
      <w:pPr>
        <w:rPr>
          <w:rFonts w:ascii="仿宋" w:eastAsia="仿宋" w:hAnsi="仿宋" w:hint="eastAsia"/>
          <w:b/>
          <w:sz w:val="32"/>
          <w:szCs w:val="32"/>
        </w:rPr>
      </w:pPr>
    </w:p>
    <w:p w:rsidR="00682D8A" w:rsidRDefault="00682D8A" w:rsidP="00682D8A">
      <w:pPr>
        <w:rPr>
          <w:rFonts w:ascii="仿宋" w:eastAsia="仿宋" w:hAnsi="仿宋" w:hint="eastAsia"/>
          <w:b/>
          <w:sz w:val="32"/>
          <w:szCs w:val="32"/>
        </w:rPr>
      </w:pPr>
    </w:p>
    <w:p w:rsidR="00682D8A" w:rsidRDefault="00682D8A" w:rsidP="00682D8A">
      <w:pPr>
        <w:rPr>
          <w:rFonts w:hint="eastAsia"/>
        </w:rPr>
      </w:pPr>
      <w:bookmarkStart w:id="0" w:name="_GoBack"/>
      <w:bookmarkEnd w:id="0"/>
      <w:r>
        <w:rPr>
          <w:rFonts w:ascii="仿宋" w:eastAsia="仿宋" w:hAnsi="仿宋" w:hint="eastAsia"/>
          <w:b/>
          <w:sz w:val="32"/>
          <w:szCs w:val="32"/>
        </w:rPr>
        <w:lastRenderedPageBreak/>
        <w:t>附件：哈尔滨工业大学离退休先进集体和先进个人评选流程</w:t>
      </w:r>
    </w:p>
    <w:p w:rsidR="00682D8A" w:rsidRDefault="00682D8A" w:rsidP="00682D8A">
      <w:pPr>
        <w:rPr>
          <w:rFonts w:hint="eastAsia"/>
        </w:rPr>
      </w:pPr>
      <w:r>
        <w:rPr>
          <w:noProof/>
        </w:rPr>
        <w:pict>
          <v:rect id="_x0000_s1035" style="position:absolute;left:0;text-align:left;margin-left:126.15pt;margin-top:409.15pt;width:152.95pt;height:28.95pt;z-index:251661312">
            <v:textbox>
              <w:txbxContent>
                <w:p w:rsidR="00682D8A" w:rsidRDefault="00682D8A" w:rsidP="00682D8A">
                  <w:pPr>
                    <w:jc w:val="center"/>
                  </w:pPr>
                  <w:r>
                    <w:rPr>
                      <w:rFonts w:hint="eastAsia"/>
                    </w:rPr>
                    <w:t>下发评定结果文件</w:t>
                  </w:r>
                </w:p>
              </w:txbxContent>
            </v:textbox>
          </v:rect>
        </w:pict>
      </w:r>
      <w:r>
        <w:rPr>
          <w:noProof/>
        </w:rPr>
        <w:pict>
          <v:line id="_x0000_s1038" style="position:absolute;left:0;text-align:left;z-index:251664384" from="199pt,370.15pt" to="199pt,409.15pt">
            <v:stroke endarrow="block"/>
          </v:line>
        </w:pict>
      </w:r>
      <w:r>
        <w:rPr>
          <w:noProof/>
        </w:rPr>
        <w:pict>
          <v:rect id="_x0000_s1034" style="position:absolute;left:0;text-align:left;margin-left:126.2pt;margin-top:337.9pt;width:153pt;height:30.6pt;z-index:251660288">
            <v:textbox>
              <w:txbxContent>
                <w:p w:rsidR="00682D8A" w:rsidRDefault="00682D8A" w:rsidP="00682D8A">
                  <w:pPr>
                    <w:jc w:val="center"/>
                  </w:pPr>
                  <w:r>
                    <w:rPr>
                      <w:rFonts w:hint="eastAsia"/>
                    </w:rPr>
                    <w:t>公示一周</w:t>
                  </w:r>
                </w:p>
              </w:txbxContent>
            </v:textbox>
          </v:rect>
        </w:pict>
      </w:r>
      <w:r>
        <w:rPr>
          <w:noProof/>
        </w:rPr>
        <w:pict>
          <v:line id="_x0000_s1037" style="position:absolute;left:0;text-align:left;z-index:251663360" from="197.5pt,298.9pt" to="197.5pt,337.9pt">
            <v:stroke endarrow="block"/>
          </v:line>
        </w:pict>
      </w:r>
      <w:r>
        <w:rPr>
          <w:noProof/>
        </w:rPr>
        <w:pict>
          <v:rect id="_x0000_s1033" style="position:absolute;left:0;text-align:left;margin-left:126.15pt;margin-top:267.25pt;width:153.05pt;height:29.75pt;z-index:251659264">
            <v:textbox>
              <w:txbxContent>
                <w:p w:rsidR="00682D8A" w:rsidRDefault="00682D8A" w:rsidP="00682D8A">
                  <w:pPr>
                    <w:jc w:val="center"/>
                  </w:pPr>
                  <w:r>
                    <w:rPr>
                      <w:rFonts w:hint="eastAsia"/>
                    </w:rPr>
                    <w:t>召开评审领导小组会议，评审</w:t>
                  </w:r>
                </w:p>
              </w:txbxContent>
            </v:textbox>
          </v:rect>
        </w:pict>
      </w:r>
      <w:r>
        <w:rPr>
          <w:noProof/>
        </w:rPr>
        <w:pict>
          <v:line id="_x0000_s1036" style="position:absolute;left:0;text-align:left;z-index:251662336" from="197.5pt,228.25pt" to="197.5pt,267.25pt">
            <v:stroke endarrow="block"/>
          </v:line>
        </w:pict>
      </w:r>
      <w:r>
        <w:rPr>
          <w:rFonts w:hint="eastAsia"/>
          <w:noProof/>
        </w:rPr>
      </w:r>
      <w:r>
        <w:pict>
          <v:group id="_x0000_s1026" editas="canvas" style="width:414pt;height:241.8pt;mso-position-horizontal-relative:char;mso-position-vertical-relative:line" coordorigin="1800,1826" coordsize="8280,4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826;width:8280;height:4836" o:preferrelative="f">
              <v:fill o:detectmouseclick="t"/>
              <v:path o:extrusionok="t" o:connecttype="none"/>
              <o:lock v:ext="edit" text="t"/>
            </v:shape>
            <v:rect id="_x0000_s1028" style="position:absolute;left:4324;top:2753;width:3060;height:495">
              <v:textbox>
                <w:txbxContent>
                  <w:p w:rsidR="00682D8A" w:rsidRDefault="00682D8A" w:rsidP="00682D8A">
                    <w:pPr>
                      <w:adjustRightInd w:val="0"/>
                      <w:snapToGrid w:val="0"/>
                    </w:pPr>
                    <w:r>
                      <w:rPr>
                        <w:rFonts w:hint="eastAsia"/>
                      </w:rPr>
                      <w:t>学校党委下文，确定有关事宜</w:t>
                    </w:r>
                  </w:p>
                </w:txbxContent>
              </v:textbox>
            </v:rect>
            <v:rect id="_x0000_s1029" style="position:absolute;left:4322;top:4128;width:3060;height:812">
              <v:textbox>
                <w:txbxContent>
                  <w:p w:rsidR="00682D8A" w:rsidRDefault="00682D8A" w:rsidP="00682D8A">
                    <w:r>
                      <w:rPr>
                        <w:rFonts w:hint="eastAsia"/>
                      </w:rPr>
                      <w:t>院系相关单位，按要求评选，上报有关此材料。</w:t>
                    </w:r>
                  </w:p>
                </w:txbxContent>
              </v:textbox>
            </v:rect>
            <v:line id="_x0000_s1030" style="position:absolute" from="5753,4940" to="5755,5794">
              <v:stroke endarrow="block"/>
            </v:line>
            <v:line id="_x0000_s1031" style="position:absolute;flip:x" from="5750,3248" to="5755,4053">
              <v:stroke endarrow="block"/>
            </v:line>
            <v:rect id="_x0000_s1032" style="position:absolute;left:4319;top:5794;width:3060;height:535">
              <v:textbox>
                <w:txbxContent>
                  <w:p w:rsidR="00682D8A" w:rsidRDefault="00682D8A" w:rsidP="00682D8A">
                    <w:pPr>
                      <w:jc w:val="center"/>
                    </w:pPr>
                    <w:r>
                      <w:rPr>
                        <w:rFonts w:hint="eastAsia"/>
                      </w:rPr>
                      <w:t>离退休工作处初步审核</w:t>
                    </w:r>
                  </w:p>
                </w:txbxContent>
              </v:textbox>
            </v:rect>
            <w10:wrap type="none"/>
            <w10:anchorlock/>
          </v:group>
        </w:pict>
      </w:r>
      <w:r>
        <w:rPr>
          <w:rFonts w:hint="eastAsia"/>
        </w:rPr>
        <w:t xml:space="preserve">  </w:t>
      </w:r>
    </w:p>
    <w:p w:rsidR="00BC430E" w:rsidRDefault="00BC430E" w:rsidP="00BC430E">
      <w:pPr>
        <w:jc w:val="center"/>
        <w:rPr>
          <w:rFonts w:ascii="华文中宋" w:eastAsia="华文中宋" w:hAnsi="华文中宋"/>
          <w:sz w:val="32"/>
          <w:szCs w:val="32"/>
        </w:rPr>
      </w:pPr>
    </w:p>
    <w:p w:rsidR="00142681" w:rsidRPr="00BC430E" w:rsidRDefault="00142681"/>
    <w:sectPr w:rsidR="00142681" w:rsidRPr="00BC430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01" w:rsidRDefault="00074F01" w:rsidP="00BC430E">
      <w:r>
        <w:separator/>
      </w:r>
    </w:p>
  </w:endnote>
  <w:endnote w:type="continuationSeparator" w:id="0">
    <w:p w:rsidR="00074F01" w:rsidRDefault="00074F01" w:rsidP="00BC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8A" w:rsidRDefault="00682D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8A" w:rsidRDefault="00682D8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8A" w:rsidRDefault="00682D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01" w:rsidRDefault="00074F01" w:rsidP="00BC430E">
      <w:r>
        <w:separator/>
      </w:r>
    </w:p>
  </w:footnote>
  <w:footnote w:type="continuationSeparator" w:id="0">
    <w:p w:rsidR="00074F01" w:rsidRDefault="00074F01" w:rsidP="00BC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8A" w:rsidRDefault="00682D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8A" w:rsidRDefault="00682D8A" w:rsidP="00682D8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8A" w:rsidRDefault="00682D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30E"/>
    <w:rsid w:val="00074F01"/>
    <w:rsid w:val="00142681"/>
    <w:rsid w:val="00682D8A"/>
    <w:rsid w:val="008558A7"/>
    <w:rsid w:val="00867658"/>
    <w:rsid w:val="00A01094"/>
    <w:rsid w:val="00BC430E"/>
    <w:rsid w:val="00FD4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0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3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430E"/>
    <w:rPr>
      <w:sz w:val="18"/>
      <w:szCs w:val="18"/>
    </w:rPr>
  </w:style>
  <w:style w:type="paragraph" w:styleId="a4">
    <w:name w:val="footer"/>
    <w:basedOn w:val="a"/>
    <w:link w:val="Char0"/>
    <w:uiPriority w:val="99"/>
    <w:unhideWhenUsed/>
    <w:rsid w:val="00BC43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430E"/>
    <w:rPr>
      <w:sz w:val="18"/>
      <w:szCs w:val="18"/>
    </w:rPr>
  </w:style>
  <w:style w:type="paragraph" w:styleId="a5">
    <w:name w:val="Balloon Text"/>
    <w:basedOn w:val="a"/>
    <w:link w:val="Char1"/>
    <w:uiPriority w:val="99"/>
    <w:semiHidden/>
    <w:unhideWhenUsed/>
    <w:rsid w:val="00867658"/>
    <w:rPr>
      <w:sz w:val="18"/>
      <w:szCs w:val="18"/>
    </w:rPr>
  </w:style>
  <w:style w:type="character" w:customStyle="1" w:styleId="Char1">
    <w:name w:val="批注框文本 Char"/>
    <w:basedOn w:val="a0"/>
    <w:link w:val="a5"/>
    <w:uiPriority w:val="99"/>
    <w:semiHidden/>
    <w:rsid w:val="0086765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379</Words>
  <Characters>2161</Characters>
  <Application>Microsoft Office Word</Application>
  <DocSecurity>0</DocSecurity>
  <Lines>18</Lines>
  <Paragraphs>5</Paragraphs>
  <ScaleCrop>false</ScaleCrop>
  <Company>China</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孙文博</dc:creator>
  <cp:keywords/>
  <dc:description/>
  <cp:lastModifiedBy>微软用户</cp:lastModifiedBy>
  <cp:revision>6</cp:revision>
  <cp:lastPrinted>2016-11-22T00:07:00Z</cp:lastPrinted>
  <dcterms:created xsi:type="dcterms:W3CDTF">2016-11-21T23:53:00Z</dcterms:created>
  <dcterms:modified xsi:type="dcterms:W3CDTF">2016-11-23T06:03:00Z</dcterms:modified>
</cp:coreProperties>
</file>